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Notes: Sever Storm 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rtl w:val="0"/>
        </w:rPr>
        <w:t xml:space="preserve">Thunderstorms </w:t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it forms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Stage 1:__________________________________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Stage 2:___________________________________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Stage 3:___________________________________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Diagram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990" w:firstLine="0"/>
        <w:contextualSpacing w:val="0"/>
      </w:pPr>
      <w:r w:rsidDel="00000000" w:rsidR="00000000" w:rsidRPr="00000000">
        <w:rPr>
          <w:sz w:val="36"/>
          <w:rtl w:val="0"/>
        </w:rPr>
        <w:t xml:space="preserve">Tornadoes </w:t>
      </w:r>
    </w:p>
    <w:tbl>
      <w:tblPr>
        <w:tblStyle w:val="Table3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it forms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Diagram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 scale (Page 574)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40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20"/>
              <w:gridCol w:w="1890"/>
              <w:gridCol w:w="1485"/>
              <w:tblGridChange w:id="0">
                <w:tblGrid>
                  <w:gridCol w:w="720"/>
                  <w:gridCol w:w="1890"/>
                  <w:gridCol w:w="148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Wind Speed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F0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F1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Moderate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F2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113-157 mph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F3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F4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Devastating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F5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rtl w:val="0"/>
        </w:rPr>
        <w:t xml:space="preserve">Hurricanes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 it forms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Diagram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Intensity </w:t>
            </w:r>
          </w:p>
          <w:tbl>
            <w:tblPr>
              <w:tblStyle w:val="Table4"/>
              <w:bidi w:val="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04.3333333333333"/>
              <w:gridCol w:w="1404.3333333333333"/>
              <w:tblGridChange w:id="0">
                <w:tblGrid>
                  <w:gridCol w:w="1404.3333333333333"/>
                  <w:gridCol w:w="1404.333333333333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Level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Description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Tropical Depression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Tropical Storm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Category 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Category2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Category 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Category 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Category 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